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5E" w:rsidRPr="00792680" w:rsidRDefault="002D4186" w:rsidP="00792680">
      <w:pPr>
        <w:spacing w:before="160" w:after="240"/>
        <w:rPr>
          <w:rFonts w:asciiTheme="minorHAnsi" w:hAnsiTheme="minorHAnsi"/>
          <w:sz w:val="28"/>
        </w:rPr>
      </w:pPr>
      <w:r>
        <w:rPr>
          <w:rFonts w:asciiTheme="minorHAnsi" w:hAnsiTheme="minorHAnsi"/>
          <w:b/>
          <w:noProof/>
          <w:sz w:val="34"/>
        </w:rPr>
        <mc:AlternateContent>
          <mc:Choice Requires="wps">
            <w:drawing>
              <wp:anchor distT="0" distB="0" distL="114300" distR="114300" simplePos="0" relativeHeight="251659264" behindDoc="0" locked="0" layoutInCell="1" allowOverlap="1">
                <wp:simplePos x="0" y="0"/>
                <wp:positionH relativeFrom="column">
                  <wp:posOffset>90042</wp:posOffset>
                </wp:positionH>
                <wp:positionV relativeFrom="paragraph">
                  <wp:posOffset>434347</wp:posOffset>
                </wp:positionV>
                <wp:extent cx="1052713" cy="315491"/>
                <wp:effectExtent l="0" t="171450" r="0" b="180340"/>
                <wp:wrapNone/>
                <wp:docPr id="4" name="Text Box 4"/>
                <wp:cNvGraphicFramePr/>
                <a:graphic xmlns:a="http://schemas.openxmlformats.org/drawingml/2006/main">
                  <a:graphicData uri="http://schemas.microsoft.com/office/word/2010/wordprocessingShape">
                    <wps:wsp>
                      <wps:cNvSpPr txBox="1"/>
                      <wps:spPr>
                        <a:xfrm rot="19996629">
                          <a:off x="0" y="0"/>
                          <a:ext cx="1052713" cy="315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186" w:rsidRPr="002D4186" w:rsidRDefault="002D4186" w:rsidP="002D4186">
                            <w:pPr>
                              <w:jc w:val="center"/>
                              <w:rPr>
                                <w:rFonts w:ascii="Antique Olive" w:hAnsi="Antique Olive"/>
                                <w:b/>
                                <w:color w:val="FFFFFF" w:themeColor="background1"/>
                              </w:rPr>
                            </w:pPr>
                            <w:r w:rsidRPr="002D4186">
                              <w:rPr>
                                <w:rFonts w:ascii="Antique Olive" w:hAnsi="Antique Olive"/>
                                <w:b/>
                                <w:color w:val="FFFFFF" w:themeColor="background1"/>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4.2pt;width:82.9pt;height:24.85pt;rotation:-175130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" filled="f" stroked="f" strokeweight=".5pt">
                <v:textbox>
                  <w:txbxContent>
                    <w:p w:rsidR="002D4186" w:rsidRPr="002D4186" w:rsidRDefault="002D4186" w:rsidP="002D4186">
                      <w:pPr>
                        <w:jc w:val="center"/>
                        <w:rPr>
                          <w:rFonts w:ascii="Antique Olive" w:hAnsi="Antique Olive"/>
                          <w:b/>
                          <w:color w:val="FFFFFF" w:themeColor="background1"/>
                        </w:rPr>
                      </w:pPr>
                      <w:r w:rsidRPr="002D4186">
                        <w:rPr>
                          <w:rFonts w:ascii="Antique Olive" w:hAnsi="Antique Olive"/>
                          <w:b/>
                          <w:color w:val="FFFFFF" w:themeColor="background1"/>
                        </w:rPr>
                        <w:t>Week #1</w:t>
                      </w:r>
                    </w:p>
                  </w:txbxContent>
                </v:textbox>
              </v:shape>
            </w:pict>
          </mc:Fallback>
        </mc:AlternateContent>
      </w:r>
      <w:r>
        <w:rPr>
          <w:rFonts w:asciiTheme="minorHAnsi" w:hAnsiTheme="minorHAnsi"/>
          <w:b/>
          <w:noProof/>
          <w:sz w:val="34"/>
        </w:rPr>
        <w:drawing>
          <wp:anchor distT="0" distB="0" distL="114300" distR="114300" simplePos="0" relativeHeight="251661312" behindDoc="1" locked="0" layoutInCell="1" allowOverlap="1">
            <wp:simplePos x="0" y="0"/>
            <wp:positionH relativeFrom="column">
              <wp:posOffset>0</wp:posOffset>
            </wp:positionH>
            <wp:positionV relativeFrom="paragraph">
              <wp:posOffset>104775</wp:posOffset>
            </wp:positionV>
            <wp:extent cx="4343400" cy="1321435"/>
            <wp:effectExtent l="0" t="0" r="0" b="0"/>
            <wp:wrapTight wrapText="bothSides">
              <wp:wrapPolygon edited="0">
                <wp:start x="0" y="0"/>
                <wp:lineTo x="0" y="21174"/>
                <wp:lineTo x="21505" y="21174"/>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ht.jpg"/>
                    <pic:cNvPicPr/>
                  </pic:nvPicPr>
                  <pic:blipFill>
                    <a:blip r:embed="rId5">
                      <a:extLst>
                        <a:ext uri="{28A0092B-C50C-407E-A947-70E740481C1C}">
                          <a14:useLocalDpi xmlns:a14="http://schemas.microsoft.com/office/drawing/2010/main" val="0"/>
                        </a:ext>
                      </a:extLst>
                    </a:blip>
                    <a:stretch>
                      <a:fillRect/>
                    </a:stretch>
                  </pic:blipFill>
                  <pic:spPr>
                    <a:xfrm>
                      <a:off x="0" y="0"/>
                      <a:ext cx="4343400" cy="1321435"/>
                    </a:xfrm>
                    <a:prstGeom prst="rect">
                      <a:avLst/>
                    </a:prstGeom>
                  </pic:spPr>
                </pic:pic>
              </a:graphicData>
            </a:graphic>
          </wp:anchor>
        </w:drawing>
      </w:r>
      <w:r w:rsidR="00954538" w:rsidRPr="00792680">
        <w:rPr>
          <w:rFonts w:asciiTheme="minorHAnsi" w:hAnsiTheme="minorHAnsi"/>
          <w:b/>
          <w:sz w:val="34"/>
        </w:rPr>
        <w:t>#</w:t>
      </w:r>
      <w:r w:rsidR="00954538">
        <w:rPr>
          <w:rFonts w:asciiTheme="minorHAnsi" w:hAnsiTheme="minorHAnsi"/>
          <w:b/>
          <w:sz w:val="36"/>
        </w:rPr>
        <w:t>1</w:t>
      </w:r>
      <w:r w:rsidR="00954538">
        <w:rPr>
          <w:rFonts w:asciiTheme="minorHAnsi" w:hAnsiTheme="minorHAnsi"/>
          <w:b/>
          <w:sz w:val="36"/>
        </w:rPr>
        <w:t>—Understanding the Fight</w:t>
      </w:r>
    </w:p>
    <w:p w:rsidR="00711085" w:rsidRPr="004219EF" w:rsidRDefault="00E55116" w:rsidP="007475EB">
      <w:pPr>
        <w:spacing w:after="80"/>
        <w:ind w:left="180" w:right="180" w:hanging="180"/>
        <w:rPr>
          <w:rFonts w:eastAsia="Times New Roman"/>
        </w:rPr>
      </w:pPr>
      <w:r>
        <w:rPr>
          <w:rFonts w:eastAsia="Times New Roman"/>
          <w:b/>
          <w:u w:val="single"/>
        </w:rPr>
        <w:t>Questions</w:t>
      </w:r>
      <w:r w:rsidR="00DC412E" w:rsidRPr="004219EF">
        <w:rPr>
          <w:rFonts w:eastAsia="Times New Roman"/>
        </w:rPr>
        <w:t xml:space="preserve">: </w:t>
      </w:r>
      <w:r w:rsidR="006C6832">
        <w:t>Do we recognize we are in a fight</w:t>
      </w:r>
      <w:r w:rsidR="006C6832">
        <w:t>? Do we understand who our</w:t>
      </w:r>
      <w:r w:rsidR="00954538">
        <w:t xml:space="preserve"> enemy is? Do we understand </w:t>
      </w:r>
      <w:r w:rsidR="006C6832">
        <w:t>what</w:t>
      </w:r>
      <w:r w:rsidR="006C6832">
        <w:t xml:space="preserve"> we’re fighting for? Do we know HOW to fight effectively</w:t>
      </w:r>
      <w:r w:rsidR="00954538">
        <w:t>? Do we know</w:t>
      </w:r>
      <w:r w:rsidR="006C6832">
        <w:t xml:space="preserve"> what resources</w:t>
      </w:r>
      <w:r w:rsidR="00954538">
        <w:t xml:space="preserve"> (</w:t>
      </w:r>
      <w:r w:rsidR="006C6832">
        <w:t>weapons</w:t>
      </w:r>
      <w:r w:rsidR="00954538">
        <w:t>)</w:t>
      </w:r>
      <w:r w:rsidR="006C6832">
        <w:t xml:space="preserve"> we have available</w:t>
      </w:r>
      <w:r w:rsidR="006C6832">
        <w:t xml:space="preserve"> for the fight?</w:t>
      </w:r>
    </w:p>
    <w:p w:rsidR="00346F5E" w:rsidRDefault="00346F5E" w:rsidP="00792680">
      <w:pPr>
        <w:spacing w:after="80"/>
        <w:rPr>
          <w:rFonts w:eastAsia="Times New Roman"/>
          <w:b/>
          <w:sz w:val="26"/>
        </w:rPr>
      </w:pPr>
    </w:p>
    <w:p w:rsidR="006C6832" w:rsidRDefault="003D28F1" w:rsidP="006C6832">
      <w:pPr>
        <w:rPr>
          <w:rFonts w:eastAsia="Times New Roman"/>
        </w:rPr>
      </w:pPr>
      <w:r w:rsidRPr="004219EF">
        <w:rPr>
          <w:rFonts w:eastAsia="Times New Roman"/>
          <w:b/>
          <w:sz w:val="26"/>
        </w:rPr>
        <w:t xml:space="preserve">1. </w:t>
      </w:r>
      <w:r w:rsidR="006C6832">
        <w:rPr>
          <w:b/>
          <w:sz w:val="26"/>
        </w:rPr>
        <w:t>We may be overly-c_______________</w:t>
      </w:r>
      <w:r w:rsidR="006C6832" w:rsidRPr="004E6D30">
        <w:rPr>
          <w:b/>
          <w:sz w:val="26"/>
        </w:rPr>
        <w:t xml:space="preserve"> </w:t>
      </w:r>
      <w:r w:rsidR="006C6832">
        <w:rPr>
          <w:b/>
          <w:sz w:val="26"/>
        </w:rPr>
        <w:t>to join the fight</w:t>
      </w:r>
    </w:p>
    <w:p w:rsidR="00346F5E" w:rsidRPr="006C6832" w:rsidRDefault="006C6832" w:rsidP="006C6832">
      <w:pPr>
        <w:spacing w:after="120"/>
        <w:rPr>
          <w:i/>
          <w:sz w:val="22"/>
        </w:rPr>
      </w:pPr>
      <w:r>
        <w:rPr>
          <w:i/>
          <w:sz w:val="22"/>
        </w:rPr>
        <w:t xml:space="preserve">        </w:t>
      </w:r>
      <w:r w:rsidRPr="006C6832">
        <w:rPr>
          <w:i/>
          <w:sz w:val="22"/>
        </w:rPr>
        <w:t>Psalm 18: 30-34</w:t>
      </w:r>
      <w:r>
        <w:rPr>
          <w:i/>
          <w:sz w:val="22"/>
        </w:rPr>
        <w:t xml:space="preserve">; </w:t>
      </w:r>
      <w:r w:rsidRPr="006C6832">
        <w:rPr>
          <w:i/>
          <w:sz w:val="22"/>
        </w:rPr>
        <w:t>Numbers 32:5-8; 13-15</w:t>
      </w:r>
      <w:r>
        <w:rPr>
          <w:i/>
          <w:sz w:val="22"/>
        </w:rPr>
        <w:t>; Isaiah 54: 17a</w:t>
      </w:r>
    </w:p>
    <w:p w:rsidR="00346F5E" w:rsidRPr="004219EF" w:rsidRDefault="00346F5E" w:rsidP="00346F5E">
      <w:pPr>
        <w:pStyle w:val="ListParagraph"/>
        <w:ind w:left="360"/>
        <w:rPr>
          <w:i/>
          <w:sz w:val="22"/>
        </w:rPr>
      </w:pPr>
    </w:p>
    <w:p w:rsidR="009F766E" w:rsidRDefault="005E6F6A" w:rsidP="006C6832">
      <w:pPr>
        <w:rPr>
          <w:b/>
          <w:sz w:val="26"/>
        </w:rPr>
      </w:pPr>
      <w:r w:rsidRPr="004219EF">
        <w:rPr>
          <w:b/>
          <w:sz w:val="26"/>
        </w:rPr>
        <w:t xml:space="preserve">2. </w:t>
      </w:r>
      <w:r w:rsidR="006C6832">
        <w:rPr>
          <w:b/>
          <w:sz w:val="26"/>
        </w:rPr>
        <w:t>God is c____________ us to fight</w:t>
      </w:r>
    </w:p>
    <w:p w:rsidR="006C6832" w:rsidRDefault="00DD7FA9" w:rsidP="006C6832">
      <w:pPr>
        <w:rPr>
          <w:i/>
          <w:sz w:val="22"/>
        </w:rPr>
      </w:pPr>
      <w:r>
        <w:rPr>
          <w:i/>
          <w:sz w:val="22"/>
        </w:rPr>
        <w:t xml:space="preserve">     </w:t>
      </w:r>
      <w:r w:rsidR="006C6832">
        <w:rPr>
          <w:i/>
          <w:sz w:val="22"/>
        </w:rPr>
        <w:t xml:space="preserve">Exodus 15:3; Luke 10: 19; </w:t>
      </w:r>
      <w:r w:rsidR="006C6832" w:rsidRPr="006C6832">
        <w:rPr>
          <w:i/>
          <w:sz w:val="22"/>
        </w:rPr>
        <w:t>Ezekiel 22:30</w:t>
      </w:r>
      <w:r w:rsidR="006C6832">
        <w:rPr>
          <w:i/>
          <w:sz w:val="22"/>
        </w:rPr>
        <w:t xml:space="preserve">; </w:t>
      </w:r>
      <w:r w:rsidR="006C6832" w:rsidRPr="006C6832">
        <w:rPr>
          <w:i/>
          <w:sz w:val="22"/>
        </w:rPr>
        <w:t>Matthew 10:34-36</w:t>
      </w:r>
    </w:p>
    <w:p w:rsidR="00954538" w:rsidRDefault="00954538" w:rsidP="006C6832">
      <w:pPr>
        <w:rPr>
          <w:i/>
          <w:sz w:val="22"/>
        </w:rPr>
      </w:pPr>
    </w:p>
    <w:p w:rsidR="00954538" w:rsidRDefault="00954538" w:rsidP="006C6832">
      <w:pPr>
        <w:rPr>
          <w:i/>
          <w:sz w:val="22"/>
        </w:rPr>
      </w:pPr>
    </w:p>
    <w:p w:rsidR="00346F5E" w:rsidRPr="004219EF" w:rsidRDefault="00346F5E" w:rsidP="00866FCA">
      <w:pPr>
        <w:rPr>
          <w:i/>
          <w:sz w:val="22"/>
        </w:rPr>
      </w:pPr>
    </w:p>
    <w:p w:rsidR="004219EF" w:rsidRDefault="00FE1A43" w:rsidP="006C6832">
      <w:pPr>
        <w:rPr>
          <w:i/>
          <w:sz w:val="22"/>
        </w:rPr>
      </w:pPr>
      <w:r w:rsidRPr="004219EF">
        <w:rPr>
          <w:b/>
          <w:sz w:val="26"/>
        </w:rPr>
        <w:t xml:space="preserve">3. </w:t>
      </w:r>
      <w:r w:rsidR="006C6832">
        <w:rPr>
          <w:b/>
          <w:sz w:val="26"/>
        </w:rPr>
        <w:t>We have the right c___________ for which to fight</w:t>
      </w:r>
    </w:p>
    <w:p w:rsidR="006C6832" w:rsidRDefault="00DD7FA9" w:rsidP="006C6832">
      <w:pPr>
        <w:spacing w:after="120"/>
        <w:rPr>
          <w:i/>
          <w:sz w:val="22"/>
        </w:rPr>
      </w:pPr>
      <w:r>
        <w:rPr>
          <w:i/>
          <w:sz w:val="22"/>
        </w:rPr>
        <w:t xml:space="preserve">      </w:t>
      </w:r>
      <w:r w:rsidR="006C6832" w:rsidRPr="006C6832">
        <w:rPr>
          <w:i/>
          <w:sz w:val="22"/>
        </w:rPr>
        <w:t>Nehemiah 4:14</w:t>
      </w:r>
      <w:r w:rsidR="006C6832">
        <w:rPr>
          <w:i/>
          <w:sz w:val="22"/>
        </w:rPr>
        <w:t xml:space="preserve">; </w:t>
      </w:r>
      <w:r w:rsidR="00E45AA8">
        <w:rPr>
          <w:i/>
          <w:sz w:val="22"/>
        </w:rPr>
        <w:t>Acts 9:1</w:t>
      </w:r>
      <w:r w:rsidR="006C6832">
        <w:rPr>
          <w:i/>
          <w:sz w:val="22"/>
        </w:rPr>
        <w:t xml:space="preserve"> </w:t>
      </w:r>
    </w:p>
    <w:p w:rsidR="00954538" w:rsidRDefault="00954538" w:rsidP="006C6832">
      <w:pPr>
        <w:spacing w:after="120"/>
        <w:rPr>
          <w:i/>
          <w:sz w:val="22"/>
        </w:rPr>
      </w:pPr>
      <w:r>
        <w:rPr>
          <w:i/>
          <w:noProof/>
          <w:sz w:val="22"/>
        </w:rPr>
        <mc:AlternateContent>
          <mc:Choice Requires="wps">
            <w:drawing>
              <wp:anchor distT="0" distB="0" distL="114300" distR="114300" simplePos="0" relativeHeight="251660288" behindDoc="0" locked="0" layoutInCell="1" allowOverlap="1" wp14:anchorId="32B54B6A" wp14:editId="701AE9BC">
                <wp:simplePos x="0" y="0"/>
                <wp:positionH relativeFrom="margin">
                  <wp:align>left</wp:align>
                </wp:positionH>
                <wp:positionV relativeFrom="paragraph">
                  <wp:posOffset>183515</wp:posOffset>
                </wp:positionV>
                <wp:extent cx="3657600" cy="819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576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538" w:rsidRDefault="00954538" w:rsidP="00954538">
                            <w:pPr>
                              <w:ind w:left="360" w:hanging="360"/>
                              <w:jc w:val="center"/>
                            </w:pPr>
                            <w:r>
                              <w:t xml:space="preserve">SERIES THEME VERSE: </w:t>
                            </w:r>
                            <w:r>
                              <w:t xml:space="preserve">  </w:t>
                            </w:r>
                            <w:r>
                              <w:t>1Timothy 6: 12</w:t>
                            </w:r>
                          </w:p>
                          <w:p w:rsidR="00954538" w:rsidRDefault="00954538" w:rsidP="00954538">
                            <w:pPr>
                              <w:spacing w:after="120"/>
                              <w:ind w:left="360" w:hanging="360"/>
                              <w:rPr>
                                <w:i/>
                                <w:sz w:val="22"/>
                              </w:rPr>
                            </w:pPr>
                            <w:r w:rsidRPr="00D168F1">
                              <w:rPr>
                                <w:i/>
                                <w:sz w:val="22"/>
                              </w:rPr>
                              <w:t>Fight the good fight of the faith. Take hold of the eternal life to which you were called when you made your good confession in the presence of many witnesses.</w:t>
                            </w:r>
                          </w:p>
                          <w:p w:rsidR="00954538" w:rsidRDefault="00954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54B6A" id="Text Box 5" o:spid="_x0000_s1027" type="#_x0000_t202" style="position:absolute;margin-left:0;margin-top:14.45pt;width:4in;height:64.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" fillcolor="white [3201]" strokeweight=".5pt">
                <v:textbox>
                  <w:txbxContent>
                    <w:p w:rsidR="00954538" w:rsidRDefault="00954538" w:rsidP="00954538">
                      <w:pPr>
                        <w:ind w:left="360" w:hanging="360"/>
                        <w:jc w:val="center"/>
                      </w:pPr>
                      <w:r>
                        <w:t xml:space="preserve">SERIES THEME VERSE: </w:t>
                      </w:r>
                      <w:r>
                        <w:t xml:space="preserve">  </w:t>
                      </w:r>
                      <w:r>
                        <w:t>1Timothy 6: 12</w:t>
                      </w:r>
                    </w:p>
                    <w:p w:rsidR="00954538" w:rsidRDefault="00954538" w:rsidP="00954538">
                      <w:pPr>
                        <w:spacing w:after="120"/>
                        <w:ind w:left="360" w:hanging="360"/>
                        <w:rPr>
                          <w:i/>
                          <w:sz w:val="22"/>
                        </w:rPr>
                      </w:pPr>
                      <w:r w:rsidRPr="00D168F1">
                        <w:rPr>
                          <w:i/>
                          <w:sz w:val="22"/>
                        </w:rPr>
                        <w:t>Fight the good fight of the faith. Take hold of the eternal life to which you were called when you made your good confession in the presence of many witnesses.</w:t>
                      </w:r>
                    </w:p>
                    <w:p w:rsidR="00954538" w:rsidRDefault="00954538"/>
                  </w:txbxContent>
                </v:textbox>
                <w10:wrap anchorx="margin"/>
              </v:shape>
            </w:pict>
          </mc:Fallback>
        </mc:AlternateContent>
      </w:r>
    </w:p>
    <w:p w:rsidR="00954538" w:rsidRDefault="00954538" w:rsidP="006C6832">
      <w:pPr>
        <w:spacing w:after="120"/>
        <w:rPr>
          <w:i/>
          <w:sz w:val="22"/>
        </w:rPr>
      </w:pPr>
    </w:p>
    <w:p w:rsidR="00954538" w:rsidRDefault="00954538" w:rsidP="006C6832">
      <w:pPr>
        <w:spacing w:after="120"/>
        <w:ind w:left="360" w:hanging="360"/>
        <w:rPr>
          <w:sz w:val="26"/>
        </w:rPr>
      </w:pPr>
    </w:p>
    <w:p w:rsidR="00954538" w:rsidRDefault="00954538" w:rsidP="006C6832">
      <w:pPr>
        <w:spacing w:after="120"/>
        <w:ind w:left="360" w:hanging="360"/>
        <w:rPr>
          <w:sz w:val="26"/>
        </w:rPr>
      </w:pPr>
    </w:p>
    <w:p w:rsidR="00954538" w:rsidRDefault="00954538" w:rsidP="001C357C">
      <w:pPr>
        <w:ind w:left="360" w:hanging="360"/>
        <w:rPr>
          <w:b/>
          <w:sz w:val="26"/>
        </w:rPr>
      </w:pPr>
    </w:p>
    <w:p w:rsidR="001C357C" w:rsidRDefault="00954538" w:rsidP="001C357C">
      <w:pPr>
        <w:ind w:left="360" w:hanging="360"/>
        <w:rPr>
          <w:sz w:val="22"/>
        </w:rPr>
      </w:pPr>
      <w:r>
        <w:rPr>
          <w:b/>
          <w:sz w:val="26"/>
        </w:rPr>
        <w:t>4. Our c_______</w:t>
      </w:r>
      <w:r w:rsidR="001C357C">
        <w:rPr>
          <w:b/>
          <w:sz w:val="26"/>
        </w:rPr>
        <w:t>___ with Christ makes us part of the fight</w:t>
      </w:r>
    </w:p>
    <w:p w:rsidR="001C357C" w:rsidRDefault="00DD7FA9" w:rsidP="001C357C">
      <w:pPr>
        <w:spacing w:after="120"/>
        <w:ind w:left="360" w:hanging="360"/>
        <w:jc w:val="both"/>
        <w:rPr>
          <w:i/>
          <w:sz w:val="22"/>
        </w:rPr>
      </w:pPr>
      <w:r>
        <w:rPr>
          <w:i/>
          <w:sz w:val="22"/>
        </w:rPr>
        <w:t xml:space="preserve">      </w:t>
      </w:r>
      <w:r w:rsidR="001C357C">
        <w:rPr>
          <w:i/>
          <w:sz w:val="22"/>
        </w:rPr>
        <w:t xml:space="preserve">John 3: 16 &amp; 19; </w:t>
      </w:r>
      <w:r w:rsidR="001C357C" w:rsidRPr="001C357C">
        <w:rPr>
          <w:i/>
          <w:sz w:val="22"/>
        </w:rPr>
        <w:t>Matthew 21:12-13</w:t>
      </w:r>
      <w:r w:rsidR="001C357C">
        <w:rPr>
          <w:i/>
          <w:sz w:val="22"/>
        </w:rPr>
        <w:t xml:space="preserve">; </w:t>
      </w:r>
      <w:r w:rsidR="001C357C" w:rsidRPr="001C357C">
        <w:rPr>
          <w:i/>
          <w:sz w:val="22"/>
        </w:rPr>
        <w:t>Isaiah 5:20</w:t>
      </w:r>
      <w:r w:rsidR="00CE780E">
        <w:rPr>
          <w:i/>
          <w:sz w:val="22"/>
        </w:rPr>
        <w:t xml:space="preserve">; </w:t>
      </w:r>
      <w:r w:rsidR="00CE780E" w:rsidRPr="001C357C">
        <w:rPr>
          <w:i/>
          <w:sz w:val="22"/>
        </w:rPr>
        <w:t>Matthew 5:16</w:t>
      </w:r>
    </w:p>
    <w:p w:rsidR="007475EB" w:rsidRPr="00792680" w:rsidRDefault="007475EB" w:rsidP="007475EB">
      <w:pPr>
        <w:spacing w:before="200" w:after="240"/>
        <w:rPr>
          <w:rFonts w:asciiTheme="minorHAnsi" w:hAnsiTheme="minorHAnsi"/>
          <w:sz w:val="28"/>
        </w:rPr>
      </w:pPr>
      <w:r>
        <w:rPr>
          <w:rFonts w:asciiTheme="minorHAnsi" w:hAnsiTheme="minorHAnsi"/>
          <w:b/>
          <w:noProof/>
          <w:sz w:val="34"/>
        </w:rPr>
        <mc:AlternateContent>
          <mc:Choice Requires="wps">
            <w:drawing>
              <wp:anchor distT="0" distB="0" distL="114300" distR="114300" simplePos="0" relativeHeight="251663360" behindDoc="0" locked="0" layoutInCell="1" allowOverlap="1" wp14:anchorId="5385D565" wp14:editId="50586685">
                <wp:simplePos x="0" y="0"/>
                <wp:positionH relativeFrom="column">
                  <wp:posOffset>90042</wp:posOffset>
                </wp:positionH>
                <wp:positionV relativeFrom="paragraph">
                  <wp:posOffset>434347</wp:posOffset>
                </wp:positionV>
                <wp:extent cx="1052713" cy="315491"/>
                <wp:effectExtent l="0" t="171450" r="0" b="180340"/>
                <wp:wrapNone/>
                <wp:docPr id="6" name="Text Box 6"/>
                <wp:cNvGraphicFramePr/>
                <a:graphic xmlns:a="http://schemas.openxmlformats.org/drawingml/2006/main">
                  <a:graphicData uri="http://schemas.microsoft.com/office/word/2010/wordprocessingShape">
                    <wps:wsp>
                      <wps:cNvSpPr txBox="1"/>
                      <wps:spPr>
                        <a:xfrm rot="19996629">
                          <a:off x="0" y="0"/>
                          <a:ext cx="1052713" cy="315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5EB" w:rsidRPr="002D4186" w:rsidRDefault="007475EB" w:rsidP="007475EB">
                            <w:pPr>
                              <w:jc w:val="center"/>
                              <w:rPr>
                                <w:rFonts w:ascii="Antique Olive" w:hAnsi="Antique Olive"/>
                                <w:b/>
                                <w:color w:val="FFFFFF" w:themeColor="background1"/>
                              </w:rPr>
                            </w:pPr>
                            <w:r w:rsidRPr="002D4186">
                              <w:rPr>
                                <w:rFonts w:ascii="Antique Olive" w:hAnsi="Antique Olive"/>
                                <w:b/>
                                <w:color w:val="FFFFFF" w:themeColor="background1"/>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D565" id="Text Box 6" o:spid="_x0000_s1028" type="#_x0000_t202" style="position:absolute;margin-left:7.1pt;margin-top:34.2pt;width:82.9pt;height:24.85pt;rotation:-175130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" filled="f" stroked="f" strokeweight=".5pt">
                <v:textbox>
                  <w:txbxContent>
                    <w:p w:rsidR="007475EB" w:rsidRPr="002D4186" w:rsidRDefault="007475EB" w:rsidP="007475EB">
                      <w:pPr>
                        <w:jc w:val="center"/>
                        <w:rPr>
                          <w:rFonts w:ascii="Antique Olive" w:hAnsi="Antique Olive"/>
                          <w:b/>
                          <w:color w:val="FFFFFF" w:themeColor="background1"/>
                        </w:rPr>
                      </w:pPr>
                      <w:r w:rsidRPr="002D4186">
                        <w:rPr>
                          <w:rFonts w:ascii="Antique Olive" w:hAnsi="Antique Olive"/>
                          <w:b/>
                          <w:color w:val="FFFFFF" w:themeColor="background1"/>
                        </w:rPr>
                        <w:t>Week #1</w:t>
                      </w:r>
                    </w:p>
                  </w:txbxContent>
                </v:textbox>
              </v:shape>
            </w:pict>
          </mc:Fallback>
        </mc:AlternateContent>
      </w:r>
      <w:r>
        <w:rPr>
          <w:rFonts w:asciiTheme="minorHAnsi" w:hAnsiTheme="minorHAnsi"/>
          <w:b/>
          <w:noProof/>
          <w:sz w:val="34"/>
        </w:rPr>
        <w:drawing>
          <wp:anchor distT="0" distB="0" distL="114300" distR="114300" simplePos="0" relativeHeight="251665408" behindDoc="1" locked="0" layoutInCell="1" allowOverlap="1" wp14:anchorId="6A61EC8F" wp14:editId="49BD0789">
            <wp:simplePos x="0" y="0"/>
            <wp:positionH relativeFrom="column">
              <wp:posOffset>0</wp:posOffset>
            </wp:positionH>
            <wp:positionV relativeFrom="paragraph">
              <wp:posOffset>104775</wp:posOffset>
            </wp:positionV>
            <wp:extent cx="4343400" cy="1321435"/>
            <wp:effectExtent l="0" t="0" r="0" b="0"/>
            <wp:wrapTight wrapText="bothSides">
              <wp:wrapPolygon edited="0">
                <wp:start x="0" y="0"/>
                <wp:lineTo x="0" y="21174"/>
                <wp:lineTo x="21505" y="21174"/>
                <wp:lineTo x="215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ht.jpg"/>
                    <pic:cNvPicPr/>
                  </pic:nvPicPr>
                  <pic:blipFill>
                    <a:blip r:embed="rId5">
                      <a:extLst>
                        <a:ext uri="{28A0092B-C50C-407E-A947-70E740481C1C}">
                          <a14:useLocalDpi xmlns:a14="http://schemas.microsoft.com/office/drawing/2010/main" val="0"/>
                        </a:ext>
                      </a:extLst>
                    </a:blip>
                    <a:stretch>
                      <a:fillRect/>
                    </a:stretch>
                  </pic:blipFill>
                  <pic:spPr>
                    <a:xfrm>
                      <a:off x="0" y="0"/>
                      <a:ext cx="4343400" cy="1321435"/>
                    </a:xfrm>
                    <a:prstGeom prst="rect">
                      <a:avLst/>
                    </a:prstGeom>
                  </pic:spPr>
                </pic:pic>
              </a:graphicData>
            </a:graphic>
          </wp:anchor>
        </w:drawing>
      </w:r>
      <w:r w:rsidRPr="00792680">
        <w:rPr>
          <w:rFonts w:asciiTheme="minorHAnsi" w:hAnsiTheme="minorHAnsi"/>
          <w:b/>
          <w:sz w:val="34"/>
        </w:rPr>
        <w:t>#</w:t>
      </w:r>
      <w:r>
        <w:rPr>
          <w:rFonts w:asciiTheme="minorHAnsi" w:hAnsiTheme="minorHAnsi"/>
          <w:b/>
          <w:sz w:val="36"/>
        </w:rPr>
        <w:t>1—Understanding the Fight</w:t>
      </w:r>
    </w:p>
    <w:p w:rsidR="007475EB" w:rsidRPr="004219EF" w:rsidRDefault="007475EB" w:rsidP="007475EB">
      <w:pPr>
        <w:spacing w:after="80"/>
        <w:ind w:left="180" w:right="90" w:hanging="180"/>
        <w:rPr>
          <w:rFonts w:eastAsia="Times New Roman"/>
        </w:rPr>
      </w:pPr>
      <w:r>
        <w:rPr>
          <w:rFonts w:eastAsia="Times New Roman"/>
          <w:b/>
          <w:u w:val="single"/>
        </w:rPr>
        <w:t>Questions</w:t>
      </w:r>
      <w:r w:rsidRPr="004219EF">
        <w:rPr>
          <w:rFonts w:eastAsia="Times New Roman"/>
        </w:rPr>
        <w:t xml:space="preserve">: </w:t>
      </w:r>
      <w:r>
        <w:t>Do we recognize we are in a fight? Do we understand who our enemy is? Do we understand what we’re fighting for? Do we know HOW to fight effectively? Do we know what resources (weapons) we have available for the fight?</w:t>
      </w:r>
    </w:p>
    <w:p w:rsidR="007475EB" w:rsidRDefault="007475EB" w:rsidP="007475EB">
      <w:pPr>
        <w:spacing w:after="80"/>
        <w:rPr>
          <w:rFonts w:eastAsia="Times New Roman"/>
          <w:b/>
          <w:sz w:val="26"/>
        </w:rPr>
      </w:pPr>
    </w:p>
    <w:p w:rsidR="007475EB" w:rsidRDefault="007475EB" w:rsidP="007475EB">
      <w:pPr>
        <w:rPr>
          <w:rFonts w:eastAsia="Times New Roman"/>
        </w:rPr>
      </w:pPr>
      <w:r w:rsidRPr="004219EF">
        <w:rPr>
          <w:rFonts w:eastAsia="Times New Roman"/>
          <w:b/>
          <w:sz w:val="26"/>
        </w:rPr>
        <w:t xml:space="preserve">1. </w:t>
      </w:r>
      <w:r>
        <w:rPr>
          <w:b/>
          <w:sz w:val="26"/>
        </w:rPr>
        <w:t>We may be overly-c_______________</w:t>
      </w:r>
      <w:r w:rsidRPr="004E6D30">
        <w:rPr>
          <w:b/>
          <w:sz w:val="26"/>
        </w:rPr>
        <w:t xml:space="preserve"> </w:t>
      </w:r>
      <w:r>
        <w:rPr>
          <w:b/>
          <w:sz w:val="26"/>
        </w:rPr>
        <w:t>to join the fight</w:t>
      </w:r>
    </w:p>
    <w:p w:rsidR="007475EB" w:rsidRPr="006C6832" w:rsidRDefault="007475EB" w:rsidP="007475EB">
      <w:pPr>
        <w:spacing w:after="120"/>
        <w:rPr>
          <w:i/>
          <w:sz w:val="22"/>
        </w:rPr>
      </w:pPr>
      <w:r>
        <w:rPr>
          <w:i/>
          <w:sz w:val="22"/>
        </w:rPr>
        <w:t xml:space="preserve">        </w:t>
      </w:r>
      <w:r w:rsidRPr="006C6832">
        <w:rPr>
          <w:i/>
          <w:sz w:val="22"/>
        </w:rPr>
        <w:t>Psalm 18: 30-34</w:t>
      </w:r>
      <w:r>
        <w:rPr>
          <w:i/>
          <w:sz w:val="22"/>
        </w:rPr>
        <w:t xml:space="preserve">; </w:t>
      </w:r>
      <w:r w:rsidRPr="006C6832">
        <w:rPr>
          <w:i/>
          <w:sz w:val="22"/>
        </w:rPr>
        <w:t>Numbers 32:5-8; 13-15</w:t>
      </w:r>
      <w:r>
        <w:rPr>
          <w:i/>
          <w:sz w:val="22"/>
        </w:rPr>
        <w:t>; Isaiah 54: 17a</w:t>
      </w:r>
    </w:p>
    <w:p w:rsidR="007475EB" w:rsidRPr="004219EF" w:rsidRDefault="007475EB" w:rsidP="007475EB">
      <w:pPr>
        <w:pStyle w:val="ListParagraph"/>
        <w:ind w:left="360"/>
        <w:rPr>
          <w:i/>
          <w:sz w:val="22"/>
        </w:rPr>
      </w:pPr>
    </w:p>
    <w:p w:rsidR="007475EB" w:rsidRDefault="007475EB" w:rsidP="007475EB">
      <w:pPr>
        <w:rPr>
          <w:b/>
          <w:sz w:val="26"/>
        </w:rPr>
      </w:pPr>
      <w:r w:rsidRPr="004219EF">
        <w:rPr>
          <w:b/>
          <w:sz w:val="26"/>
        </w:rPr>
        <w:t xml:space="preserve">2. </w:t>
      </w:r>
      <w:r>
        <w:rPr>
          <w:b/>
          <w:sz w:val="26"/>
        </w:rPr>
        <w:t>God is c____________ us to fight</w:t>
      </w:r>
    </w:p>
    <w:p w:rsidR="007475EB" w:rsidRDefault="007475EB" w:rsidP="007475EB">
      <w:pPr>
        <w:rPr>
          <w:i/>
          <w:sz w:val="22"/>
        </w:rPr>
      </w:pPr>
      <w:r>
        <w:rPr>
          <w:i/>
          <w:sz w:val="22"/>
        </w:rPr>
        <w:t xml:space="preserve">     Exodus 15:3; Luke 10: 19; </w:t>
      </w:r>
      <w:r w:rsidRPr="006C6832">
        <w:rPr>
          <w:i/>
          <w:sz w:val="22"/>
        </w:rPr>
        <w:t>Ezekiel 22:30</w:t>
      </w:r>
      <w:r>
        <w:rPr>
          <w:i/>
          <w:sz w:val="22"/>
        </w:rPr>
        <w:t xml:space="preserve">; </w:t>
      </w:r>
      <w:r w:rsidRPr="006C6832">
        <w:rPr>
          <w:i/>
          <w:sz w:val="22"/>
        </w:rPr>
        <w:t>Matthew 10:34-36</w:t>
      </w:r>
    </w:p>
    <w:p w:rsidR="007475EB" w:rsidRDefault="007475EB" w:rsidP="007475EB">
      <w:pPr>
        <w:rPr>
          <w:i/>
          <w:sz w:val="22"/>
        </w:rPr>
      </w:pPr>
    </w:p>
    <w:p w:rsidR="007475EB" w:rsidRDefault="007475EB" w:rsidP="007475EB">
      <w:pPr>
        <w:rPr>
          <w:i/>
          <w:sz w:val="22"/>
        </w:rPr>
      </w:pPr>
    </w:p>
    <w:p w:rsidR="007475EB" w:rsidRPr="004219EF" w:rsidRDefault="007475EB" w:rsidP="007475EB">
      <w:pPr>
        <w:rPr>
          <w:i/>
          <w:sz w:val="22"/>
        </w:rPr>
      </w:pPr>
    </w:p>
    <w:p w:rsidR="007475EB" w:rsidRDefault="007475EB" w:rsidP="007475EB">
      <w:pPr>
        <w:rPr>
          <w:i/>
          <w:sz w:val="22"/>
        </w:rPr>
      </w:pPr>
      <w:r w:rsidRPr="004219EF">
        <w:rPr>
          <w:b/>
          <w:sz w:val="26"/>
        </w:rPr>
        <w:t xml:space="preserve">3. </w:t>
      </w:r>
      <w:r>
        <w:rPr>
          <w:b/>
          <w:sz w:val="26"/>
        </w:rPr>
        <w:t>We have the right c___________ for which to fight</w:t>
      </w:r>
    </w:p>
    <w:p w:rsidR="007475EB" w:rsidRDefault="007475EB" w:rsidP="007475EB">
      <w:pPr>
        <w:spacing w:after="120"/>
        <w:rPr>
          <w:i/>
          <w:sz w:val="22"/>
        </w:rPr>
      </w:pPr>
      <w:r>
        <w:rPr>
          <w:i/>
          <w:sz w:val="22"/>
        </w:rPr>
        <w:t xml:space="preserve">      </w:t>
      </w:r>
      <w:r w:rsidRPr="006C6832">
        <w:rPr>
          <w:i/>
          <w:sz w:val="22"/>
        </w:rPr>
        <w:t>Nehemiah 4:14</w:t>
      </w:r>
      <w:r>
        <w:rPr>
          <w:i/>
          <w:sz w:val="22"/>
        </w:rPr>
        <w:t xml:space="preserve">; Acts 9:1 </w:t>
      </w:r>
    </w:p>
    <w:p w:rsidR="007475EB" w:rsidRDefault="007475EB" w:rsidP="007475EB">
      <w:pPr>
        <w:spacing w:after="120"/>
        <w:rPr>
          <w:i/>
          <w:sz w:val="22"/>
        </w:rPr>
      </w:pPr>
      <w:r>
        <w:rPr>
          <w:i/>
          <w:noProof/>
          <w:sz w:val="22"/>
        </w:rPr>
        <mc:AlternateContent>
          <mc:Choice Requires="wps">
            <w:drawing>
              <wp:anchor distT="0" distB="0" distL="114300" distR="114300" simplePos="0" relativeHeight="251664384" behindDoc="0" locked="0" layoutInCell="1" allowOverlap="1" wp14:anchorId="2950505F" wp14:editId="09282528">
                <wp:simplePos x="0" y="0"/>
                <wp:positionH relativeFrom="margin">
                  <wp:posOffset>5019675</wp:posOffset>
                </wp:positionH>
                <wp:positionV relativeFrom="paragraph">
                  <wp:posOffset>126365</wp:posOffset>
                </wp:positionV>
                <wp:extent cx="3657600" cy="819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6576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5EB" w:rsidRDefault="007475EB" w:rsidP="007475EB">
                            <w:pPr>
                              <w:ind w:left="360" w:hanging="360"/>
                              <w:jc w:val="center"/>
                            </w:pPr>
                            <w:bookmarkStart w:id="0" w:name="_GoBack"/>
                            <w:r>
                              <w:t>SERIES THEME VERSE:   1Timothy 6: 12</w:t>
                            </w:r>
                          </w:p>
                          <w:p w:rsidR="007475EB" w:rsidRDefault="007475EB" w:rsidP="007475EB">
                            <w:pPr>
                              <w:spacing w:after="120"/>
                              <w:ind w:left="360" w:hanging="360"/>
                              <w:rPr>
                                <w:i/>
                                <w:sz w:val="22"/>
                              </w:rPr>
                            </w:pPr>
                            <w:r w:rsidRPr="00D168F1">
                              <w:rPr>
                                <w:i/>
                                <w:sz w:val="22"/>
                              </w:rPr>
                              <w:t>Fight the good fight of the faith. Take hold of the eternal life to which you were called when you made your good confession in the presence of many witnesses.</w:t>
                            </w:r>
                          </w:p>
                          <w:bookmarkEnd w:id="0"/>
                          <w:p w:rsidR="007475EB" w:rsidRDefault="007475EB" w:rsidP="00747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0505F" id="Text Box 7" o:spid="_x0000_s1029" type="#_x0000_t202" style="position:absolute;margin-left:395.25pt;margin-top:9.95pt;width:4in;height:64.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" fillcolor="white [3201]" strokeweight=".5pt">
                <v:textbox>
                  <w:txbxContent>
                    <w:p w:rsidR="007475EB" w:rsidRDefault="007475EB" w:rsidP="007475EB">
                      <w:pPr>
                        <w:ind w:left="360" w:hanging="360"/>
                        <w:jc w:val="center"/>
                      </w:pPr>
                      <w:bookmarkStart w:id="1" w:name="_GoBack"/>
                      <w:r>
                        <w:t>SERIES THEME VERSE:   1Timothy 6: 12</w:t>
                      </w:r>
                    </w:p>
                    <w:p w:rsidR="007475EB" w:rsidRDefault="007475EB" w:rsidP="007475EB">
                      <w:pPr>
                        <w:spacing w:after="120"/>
                        <w:ind w:left="360" w:hanging="360"/>
                        <w:rPr>
                          <w:i/>
                          <w:sz w:val="22"/>
                        </w:rPr>
                      </w:pPr>
                      <w:r w:rsidRPr="00D168F1">
                        <w:rPr>
                          <w:i/>
                          <w:sz w:val="22"/>
                        </w:rPr>
                        <w:t>Fight the good fight of the faith. Take hold of the eternal life to which you were called when you made your good confession in the presence of many witnesses.</w:t>
                      </w:r>
                    </w:p>
                    <w:bookmarkEnd w:id="1"/>
                    <w:p w:rsidR="007475EB" w:rsidRDefault="007475EB" w:rsidP="007475EB"/>
                  </w:txbxContent>
                </v:textbox>
                <w10:wrap anchorx="margin"/>
              </v:shape>
            </w:pict>
          </mc:Fallback>
        </mc:AlternateContent>
      </w:r>
    </w:p>
    <w:p w:rsidR="007475EB" w:rsidRDefault="007475EB" w:rsidP="007475EB">
      <w:pPr>
        <w:spacing w:after="120"/>
        <w:rPr>
          <w:i/>
          <w:sz w:val="22"/>
        </w:rPr>
      </w:pPr>
    </w:p>
    <w:p w:rsidR="007475EB" w:rsidRDefault="007475EB" w:rsidP="007475EB">
      <w:pPr>
        <w:spacing w:after="120"/>
        <w:ind w:left="360" w:hanging="360"/>
        <w:rPr>
          <w:sz w:val="26"/>
        </w:rPr>
      </w:pPr>
    </w:p>
    <w:p w:rsidR="007475EB" w:rsidRDefault="007475EB" w:rsidP="007475EB">
      <w:pPr>
        <w:spacing w:after="120"/>
        <w:ind w:left="360" w:hanging="360"/>
        <w:rPr>
          <w:sz w:val="26"/>
        </w:rPr>
      </w:pPr>
    </w:p>
    <w:p w:rsidR="007475EB" w:rsidRDefault="007475EB" w:rsidP="007475EB">
      <w:pPr>
        <w:ind w:left="360" w:hanging="360"/>
        <w:rPr>
          <w:b/>
          <w:sz w:val="26"/>
        </w:rPr>
      </w:pPr>
    </w:p>
    <w:p w:rsidR="007475EB" w:rsidRDefault="007475EB" w:rsidP="007475EB">
      <w:pPr>
        <w:ind w:left="360" w:hanging="360"/>
        <w:rPr>
          <w:sz w:val="22"/>
        </w:rPr>
      </w:pPr>
      <w:r>
        <w:rPr>
          <w:b/>
          <w:sz w:val="26"/>
        </w:rPr>
        <w:t>4. Our c__________ with Christ makes us part of the fight</w:t>
      </w:r>
    </w:p>
    <w:p w:rsidR="007475EB" w:rsidRDefault="007475EB" w:rsidP="007475EB">
      <w:pPr>
        <w:spacing w:after="120"/>
        <w:ind w:left="360" w:hanging="360"/>
        <w:jc w:val="both"/>
        <w:rPr>
          <w:sz w:val="26"/>
        </w:rPr>
      </w:pPr>
      <w:r>
        <w:rPr>
          <w:i/>
          <w:sz w:val="22"/>
        </w:rPr>
        <w:t xml:space="preserve">      John 3: 16 &amp; 19; </w:t>
      </w:r>
      <w:r w:rsidRPr="001C357C">
        <w:rPr>
          <w:i/>
          <w:sz w:val="22"/>
        </w:rPr>
        <w:t>Matthew 21:12-13</w:t>
      </w:r>
      <w:r>
        <w:rPr>
          <w:i/>
          <w:sz w:val="22"/>
        </w:rPr>
        <w:t xml:space="preserve">; </w:t>
      </w:r>
      <w:r w:rsidRPr="001C357C">
        <w:rPr>
          <w:i/>
          <w:sz w:val="22"/>
        </w:rPr>
        <w:t>Isaiah 5:20</w:t>
      </w:r>
      <w:r>
        <w:rPr>
          <w:i/>
          <w:sz w:val="22"/>
        </w:rPr>
        <w:t xml:space="preserve">; </w:t>
      </w:r>
      <w:r w:rsidRPr="001C357C">
        <w:rPr>
          <w:i/>
          <w:sz w:val="22"/>
        </w:rPr>
        <w:t>Matthew 5:16</w:t>
      </w:r>
    </w:p>
    <w:sectPr w:rsidR="007475EB" w:rsidSect="00F911D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729A"/>
    <w:multiLevelType w:val="hybridMultilevel"/>
    <w:tmpl w:val="9F1EBF6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0DA76FD"/>
    <w:multiLevelType w:val="hybridMultilevel"/>
    <w:tmpl w:val="8D5EF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56AF9"/>
    <w:multiLevelType w:val="hybridMultilevel"/>
    <w:tmpl w:val="B9D8014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D1"/>
    <w:rsid w:val="0000625E"/>
    <w:rsid w:val="0003634A"/>
    <w:rsid w:val="00052D39"/>
    <w:rsid w:val="00065EF0"/>
    <w:rsid w:val="00067C47"/>
    <w:rsid w:val="0007552A"/>
    <w:rsid w:val="00075581"/>
    <w:rsid w:val="000A0D67"/>
    <w:rsid w:val="00120105"/>
    <w:rsid w:val="00121D93"/>
    <w:rsid w:val="001257EF"/>
    <w:rsid w:val="0014237B"/>
    <w:rsid w:val="00144071"/>
    <w:rsid w:val="00150289"/>
    <w:rsid w:val="00155396"/>
    <w:rsid w:val="00175A9A"/>
    <w:rsid w:val="001844DC"/>
    <w:rsid w:val="00185716"/>
    <w:rsid w:val="00187924"/>
    <w:rsid w:val="001B263C"/>
    <w:rsid w:val="001C357C"/>
    <w:rsid w:val="001E08AC"/>
    <w:rsid w:val="00203708"/>
    <w:rsid w:val="002653EB"/>
    <w:rsid w:val="00275897"/>
    <w:rsid w:val="00281235"/>
    <w:rsid w:val="0029339B"/>
    <w:rsid w:val="002C7EB0"/>
    <w:rsid w:val="002D4186"/>
    <w:rsid w:val="002E69F8"/>
    <w:rsid w:val="002F0B3C"/>
    <w:rsid w:val="002F0DFC"/>
    <w:rsid w:val="002F2F89"/>
    <w:rsid w:val="00317DFF"/>
    <w:rsid w:val="0034225F"/>
    <w:rsid w:val="00346F5E"/>
    <w:rsid w:val="00354720"/>
    <w:rsid w:val="0035693C"/>
    <w:rsid w:val="0036331A"/>
    <w:rsid w:val="00366000"/>
    <w:rsid w:val="003732F4"/>
    <w:rsid w:val="00380D0F"/>
    <w:rsid w:val="00382FFE"/>
    <w:rsid w:val="003830F5"/>
    <w:rsid w:val="00397C14"/>
    <w:rsid w:val="003A78C9"/>
    <w:rsid w:val="003D28F1"/>
    <w:rsid w:val="00402FDA"/>
    <w:rsid w:val="004219EF"/>
    <w:rsid w:val="0042366F"/>
    <w:rsid w:val="00425B05"/>
    <w:rsid w:val="00436DF5"/>
    <w:rsid w:val="0044701E"/>
    <w:rsid w:val="00447F0E"/>
    <w:rsid w:val="00450472"/>
    <w:rsid w:val="00472D3F"/>
    <w:rsid w:val="004767E1"/>
    <w:rsid w:val="00484EC5"/>
    <w:rsid w:val="00490F08"/>
    <w:rsid w:val="00492971"/>
    <w:rsid w:val="004A1ED3"/>
    <w:rsid w:val="004B7BD5"/>
    <w:rsid w:val="004E081E"/>
    <w:rsid w:val="004E6D30"/>
    <w:rsid w:val="004F5503"/>
    <w:rsid w:val="005060E2"/>
    <w:rsid w:val="0051584C"/>
    <w:rsid w:val="00540BDD"/>
    <w:rsid w:val="0054403C"/>
    <w:rsid w:val="005515CA"/>
    <w:rsid w:val="0057145D"/>
    <w:rsid w:val="00580BC7"/>
    <w:rsid w:val="005A7426"/>
    <w:rsid w:val="005C7040"/>
    <w:rsid w:val="005E12E0"/>
    <w:rsid w:val="005E6F6A"/>
    <w:rsid w:val="00603ECE"/>
    <w:rsid w:val="00623627"/>
    <w:rsid w:val="006238D3"/>
    <w:rsid w:val="00642E25"/>
    <w:rsid w:val="0066215D"/>
    <w:rsid w:val="00676463"/>
    <w:rsid w:val="006768E3"/>
    <w:rsid w:val="006C23B8"/>
    <w:rsid w:val="006C3862"/>
    <w:rsid w:val="006C6832"/>
    <w:rsid w:val="006E03DA"/>
    <w:rsid w:val="006E626C"/>
    <w:rsid w:val="006F022D"/>
    <w:rsid w:val="00707422"/>
    <w:rsid w:val="00711085"/>
    <w:rsid w:val="00716196"/>
    <w:rsid w:val="00717F9A"/>
    <w:rsid w:val="00722C3B"/>
    <w:rsid w:val="00724A00"/>
    <w:rsid w:val="007404D6"/>
    <w:rsid w:val="007475EB"/>
    <w:rsid w:val="00752AF3"/>
    <w:rsid w:val="007625C8"/>
    <w:rsid w:val="00792680"/>
    <w:rsid w:val="007C4E2A"/>
    <w:rsid w:val="007C7ED5"/>
    <w:rsid w:val="007E7836"/>
    <w:rsid w:val="00860133"/>
    <w:rsid w:val="00866FCA"/>
    <w:rsid w:val="0086779B"/>
    <w:rsid w:val="00874AA0"/>
    <w:rsid w:val="00881878"/>
    <w:rsid w:val="0088498C"/>
    <w:rsid w:val="00891906"/>
    <w:rsid w:val="008A20BF"/>
    <w:rsid w:val="008D2181"/>
    <w:rsid w:val="00904220"/>
    <w:rsid w:val="009331E6"/>
    <w:rsid w:val="009402E6"/>
    <w:rsid w:val="00954538"/>
    <w:rsid w:val="00997F30"/>
    <w:rsid w:val="009C443E"/>
    <w:rsid w:val="009E30DB"/>
    <w:rsid w:val="009F766E"/>
    <w:rsid w:val="00A17EB4"/>
    <w:rsid w:val="00A34D84"/>
    <w:rsid w:val="00A40445"/>
    <w:rsid w:val="00A42A99"/>
    <w:rsid w:val="00A5204D"/>
    <w:rsid w:val="00A52686"/>
    <w:rsid w:val="00A63436"/>
    <w:rsid w:val="00A64571"/>
    <w:rsid w:val="00A7369C"/>
    <w:rsid w:val="00A83663"/>
    <w:rsid w:val="00A83765"/>
    <w:rsid w:val="00AA6D15"/>
    <w:rsid w:val="00AB3A90"/>
    <w:rsid w:val="00AB64C5"/>
    <w:rsid w:val="00AD470E"/>
    <w:rsid w:val="00AE095B"/>
    <w:rsid w:val="00AF07E3"/>
    <w:rsid w:val="00AF10DE"/>
    <w:rsid w:val="00B01FE3"/>
    <w:rsid w:val="00B24C14"/>
    <w:rsid w:val="00B27C87"/>
    <w:rsid w:val="00B37144"/>
    <w:rsid w:val="00B37BC9"/>
    <w:rsid w:val="00BC219D"/>
    <w:rsid w:val="00BC2C19"/>
    <w:rsid w:val="00BE22F7"/>
    <w:rsid w:val="00BF4926"/>
    <w:rsid w:val="00C123E5"/>
    <w:rsid w:val="00C13057"/>
    <w:rsid w:val="00C46231"/>
    <w:rsid w:val="00C510F2"/>
    <w:rsid w:val="00C528AD"/>
    <w:rsid w:val="00C53C12"/>
    <w:rsid w:val="00C57680"/>
    <w:rsid w:val="00C7724E"/>
    <w:rsid w:val="00C94161"/>
    <w:rsid w:val="00CB4E2B"/>
    <w:rsid w:val="00CC2E46"/>
    <w:rsid w:val="00CD1C9B"/>
    <w:rsid w:val="00CD1E4D"/>
    <w:rsid w:val="00CE780E"/>
    <w:rsid w:val="00D03099"/>
    <w:rsid w:val="00D07427"/>
    <w:rsid w:val="00D24D7F"/>
    <w:rsid w:val="00DC105F"/>
    <w:rsid w:val="00DC412E"/>
    <w:rsid w:val="00DC7750"/>
    <w:rsid w:val="00DD7FA9"/>
    <w:rsid w:val="00DF7C67"/>
    <w:rsid w:val="00E07705"/>
    <w:rsid w:val="00E2467F"/>
    <w:rsid w:val="00E400BC"/>
    <w:rsid w:val="00E45AA8"/>
    <w:rsid w:val="00E55116"/>
    <w:rsid w:val="00E65B6C"/>
    <w:rsid w:val="00E7519B"/>
    <w:rsid w:val="00E839CE"/>
    <w:rsid w:val="00E85E93"/>
    <w:rsid w:val="00EB4AB6"/>
    <w:rsid w:val="00ED72BF"/>
    <w:rsid w:val="00EF6085"/>
    <w:rsid w:val="00EF77DE"/>
    <w:rsid w:val="00F237AD"/>
    <w:rsid w:val="00F30549"/>
    <w:rsid w:val="00F37360"/>
    <w:rsid w:val="00F410A3"/>
    <w:rsid w:val="00F653BA"/>
    <w:rsid w:val="00F65A5A"/>
    <w:rsid w:val="00F70914"/>
    <w:rsid w:val="00F736FD"/>
    <w:rsid w:val="00F76D46"/>
    <w:rsid w:val="00F911D1"/>
    <w:rsid w:val="00F92B3E"/>
    <w:rsid w:val="00F94CBC"/>
    <w:rsid w:val="00FC42B9"/>
    <w:rsid w:val="00FD131F"/>
    <w:rsid w:val="00FE1A43"/>
    <w:rsid w:val="00FF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A7B66-8602-4E09-891C-9298951E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5D"/>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sNormalStyle">
    <w:name w:val="Phil's Normal Style"/>
    <w:basedOn w:val="Normal"/>
    <w:link w:val="PhilsNormalStyleChar"/>
    <w:qFormat/>
    <w:rsid w:val="00490F08"/>
    <w:pPr>
      <w:spacing w:line="240" w:lineRule="auto"/>
    </w:pPr>
  </w:style>
  <w:style w:type="character" w:customStyle="1" w:styleId="PhilsNormalStyleChar">
    <w:name w:val="Phil's Normal Style Char"/>
    <w:basedOn w:val="DefaultParagraphFont"/>
    <w:link w:val="PhilsNormalStyle"/>
    <w:rsid w:val="00490F08"/>
    <w:rPr>
      <w:rFonts w:ascii="Times New Roman" w:hAnsi="Times New Roman" w:cs="Times New Roman"/>
      <w:sz w:val="24"/>
      <w:szCs w:val="24"/>
    </w:rPr>
  </w:style>
  <w:style w:type="table" w:styleId="TableGrid">
    <w:name w:val="Table Grid"/>
    <w:basedOn w:val="TableNormal"/>
    <w:uiPriority w:val="39"/>
    <w:rsid w:val="004B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C510F2"/>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C510F2"/>
  </w:style>
  <w:style w:type="character" w:styleId="Emphasis">
    <w:name w:val="Emphasis"/>
    <w:basedOn w:val="DefaultParagraphFont"/>
    <w:uiPriority w:val="20"/>
    <w:qFormat/>
    <w:rsid w:val="00C510F2"/>
    <w:rPr>
      <w:i/>
      <w:iCs/>
    </w:rPr>
  </w:style>
  <w:style w:type="character" w:customStyle="1" w:styleId="citation">
    <w:name w:val="citation"/>
    <w:basedOn w:val="DefaultParagraphFont"/>
    <w:rsid w:val="00C510F2"/>
  </w:style>
  <w:style w:type="paragraph" w:customStyle="1" w:styleId="byline">
    <w:name w:val="byline"/>
    <w:basedOn w:val="Normal"/>
    <w:rsid w:val="00C510F2"/>
    <w:pPr>
      <w:spacing w:before="100" w:beforeAutospacing="1" w:after="100" w:afterAutospacing="1" w:line="240" w:lineRule="auto"/>
    </w:pPr>
    <w:rPr>
      <w:rFonts w:eastAsia="Times New Roman"/>
    </w:rPr>
  </w:style>
  <w:style w:type="character" w:customStyle="1" w:styleId="text2">
    <w:name w:val="text2"/>
    <w:basedOn w:val="DefaultParagraphFont"/>
    <w:rsid w:val="00C510F2"/>
  </w:style>
  <w:style w:type="paragraph" w:styleId="ListParagraph">
    <w:name w:val="List Paragraph"/>
    <w:basedOn w:val="Normal"/>
    <w:uiPriority w:val="34"/>
    <w:qFormat/>
    <w:rsid w:val="00881878"/>
    <w:pPr>
      <w:ind w:left="720"/>
      <w:contextualSpacing/>
    </w:pPr>
  </w:style>
  <w:style w:type="character" w:styleId="Hyperlink">
    <w:name w:val="Hyperlink"/>
    <w:basedOn w:val="DefaultParagraphFont"/>
    <w:uiPriority w:val="99"/>
    <w:semiHidden/>
    <w:unhideWhenUsed/>
    <w:rsid w:val="00C77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9030">
      <w:bodyDiv w:val="1"/>
      <w:marLeft w:val="0"/>
      <w:marRight w:val="0"/>
      <w:marTop w:val="0"/>
      <w:marBottom w:val="0"/>
      <w:divBdr>
        <w:top w:val="none" w:sz="0" w:space="0" w:color="auto"/>
        <w:left w:val="none" w:sz="0" w:space="0" w:color="auto"/>
        <w:bottom w:val="none" w:sz="0" w:space="0" w:color="auto"/>
        <w:right w:val="none" w:sz="0" w:space="0" w:color="auto"/>
      </w:divBdr>
      <w:divsChild>
        <w:div w:id="1342272173">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236984370">
      <w:bodyDiv w:val="1"/>
      <w:marLeft w:val="0"/>
      <w:marRight w:val="0"/>
      <w:marTop w:val="0"/>
      <w:marBottom w:val="0"/>
      <w:divBdr>
        <w:top w:val="none" w:sz="0" w:space="0" w:color="auto"/>
        <w:left w:val="none" w:sz="0" w:space="0" w:color="auto"/>
        <w:bottom w:val="none" w:sz="0" w:space="0" w:color="auto"/>
        <w:right w:val="none" w:sz="0" w:space="0" w:color="auto"/>
      </w:divBdr>
      <w:divsChild>
        <w:div w:id="9518605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9868571">
      <w:bodyDiv w:val="1"/>
      <w:marLeft w:val="0"/>
      <w:marRight w:val="0"/>
      <w:marTop w:val="0"/>
      <w:marBottom w:val="0"/>
      <w:divBdr>
        <w:top w:val="none" w:sz="0" w:space="0" w:color="auto"/>
        <w:left w:val="none" w:sz="0" w:space="0" w:color="auto"/>
        <w:bottom w:val="none" w:sz="0" w:space="0" w:color="auto"/>
        <w:right w:val="none" w:sz="0" w:space="0" w:color="auto"/>
      </w:divBdr>
    </w:div>
    <w:div w:id="432939838">
      <w:bodyDiv w:val="1"/>
      <w:marLeft w:val="0"/>
      <w:marRight w:val="0"/>
      <w:marTop w:val="0"/>
      <w:marBottom w:val="0"/>
      <w:divBdr>
        <w:top w:val="none" w:sz="0" w:space="0" w:color="auto"/>
        <w:left w:val="none" w:sz="0" w:space="0" w:color="auto"/>
        <w:bottom w:val="none" w:sz="0" w:space="0" w:color="auto"/>
        <w:right w:val="none" w:sz="0" w:space="0" w:color="auto"/>
      </w:divBdr>
      <w:divsChild>
        <w:div w:id="716047321">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460726571">
      <w:bodyDiv w:val="1"/>
      <w:marLeft w:val="0"/>
      <w:marRight w:val="0"/>
      <w:marTop w:val="0"/>
      <w:marBottom w:val="0"/>
      <w:divBdr>
        <w:top w:val="none" w:sz="0" w:space="0" w:color="auto"/>
        <w:left w:val="none" w:sz="0" w:space="0" w:color="auto"/>
        <w:bottom w:val="none" w:sz="0" w:space="0" w:color="auto"/>
        <w:right w:val="none" w:sz="0" w:space="0" w:color="auto"/>
      </w:divBdr>
      <w:divsChild>
        <w:div w:id="1723020769">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470944551">
      <w:bodyDiv w:val="1"/>
      <w:marLeft w:val="0"/>
      <w:marRight w:val="0"/>
      <w:marTop w:val="0"/>
      <w:marBottom w:val="0"/>
      <w:divBdr>
        <w:top w:val="none" w:sz="0" w:space="0" w:color="auto"/>
        <w:left w:val="none" w:sz="0" w:space="0" w:color="auto"/>
        <w:bottom w:val="none" w:sz="0" w:space="0" w:color="auto"/>
        <w:right w:val="none" w:sz="0" w:space="0" w:color="auto"/>
      </w:divBdr>
      <w:divsChild>
        <w:div w:id="1349989477">
          <w:blockQuote w:val="1"/>
          <w:marLeft w:val="0"/>
          <w:marRight w:val="0"/>
          <w:marTop w:val="240"/>
          <w:marBottom w:val="240"/>
          <w:divBdr>
            <w:top w:val="none" w:sz="0" w:space="0" w:color="auto"/>
            <w:left w:val="none" w:sz="0" w:space="0" w:color="auto"/>
            <w:bottom w:val="none" w:sz="0" w:space="0" w:color="auto"/>
            <w:right w:val="none" w:sz="0" w:space="0" w:color="auto"/>
          </w:divBdr>
        </w:div>
        <w:div w:id="759253082">
          <w:blockQuote w:val="1"/>
          <w:marLeft w:val="0"/>
          <w:marRight w:val="0"/>
          <w:marTop w:val="240"/>
          <w:marBottom w:val="240"/>
          <w:divBdr>
            <w:top w:val="none" w:sz="0" w:space="0" w:color="auto"/>
            <w:left w:val="none" w:sz="0" w:space="0" w:color="auto"/>
            <w:bottom w:val="none" w:sz="0" w:space="0" w:color="auto"/>
            <w:right w:val="none" w:sz="0" w:space="0" w:color="auto"/>
          </w:divBdr>
        </w:div>
        <w:div w:id="8821386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17475072">
      <w:bodyDiv w:val="1"/>
      <w:marLeft w:val="0"/>
      <w:marRight w:val="0"/>
      <w:marTop w:val="0"/>
      <w:marBottom w:val="0"/>
      <w:divBdr>
        <w:top w:val="none" w:sz="0" w:space="0" w:color="auto"/>
        <w:left w:val="none" w:sz="0" w:space="0" w:color="auto"/>
        <w:bottom w:val="none" w:sz="0" w:space="0" w:color="auto"/>
        <w:right w:val="none" w:sz="0" w:space="0" w:color="auto"/>
      </w:divBdr>
    </w:div>
    <w:div w:id="839658141">
      <w:bodyDiv w:val="1"/>
      <w:marLeft w:val="0"/>
      <w:marRight w:val="0"/>
      <w:marTop w:val="0"/>
      <w:marBottom w:val="0"/>
      <w:divBdr>
        <w:top w:val="none" w:sz="0" w:space="0" w:color="auto"/>
        <w:left w:val="none" w:sz="0" w:space="0" w:color="auto"/>
        <w:bottom w:val="none" w:sz="0" w:space="0" w:color="auto"/>
        <w:right w:val="none" w:sz="0" w:space="0" w:color="auto"/>
      </w:divBdr>
      <w:divsChild>
        <w:div w:id="215776241">
          <w:blockQuote w:val="1"/>
          <w:marLeft w:val="300"/>
          <w:marRight w:val="0"/>
          <w:marTop w:val="150"/>
          <w:marBottom w:val="150"/>
          <w:divBdr>
            <w:top w:val="none" w:sz="0" w:space="0" w:color="auto"/>
            <w:left w:val="none" w:sz="0" w:space="0" w:color="auto"/>
            <w:bottom w:val="none" w:sz="0" w:space="0" w:color="auto"/>
            <w:right w:val="none" w:sz="0" w:space="0" w:color="auto"/>
          </w:divBdr>
        </w:div>
        <w:div w:id="2048795787">
          <w:blockQuote w:val="1"/>
          <w:marLeft w:val="300"/>
          <w:marRight w:val="0"/>
          <w:marTop w:val="150"/>
          <w:marBottom w:val="150"/>
          <w:divBdr>
            <w:top w:val="none" w:sz="0" w:space="0" w:color="auto"/>
            <w:left w:val="none" w:sz="0" w:space="0" w:color="auto"/>
            <w:bottom w:val="none" w:sz="0" w:space="0" w:color="auto"/>
            <w:right w:val="none" w:sz="0" w:space="0" w:color="auto"/>
          </w:divBdr>
        </w:div>
        <w:div w:id="1868718772">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957181735">
      <w:bodyDiv w:val="1"/>
      <w:marLeft w:val="0"/>
      <w:marRight w:val="0"/>
      <w:marTop w:val="0"/>
      <w:marBottom w:val="0"/>
      <w:divBdr>
        <w:top w:val="none" w:sz="0" w:space="0" w:color="auto"/>
        <w:left w:val="none" w:sz="0" w:space="0" w:color="auto"/>
        <w:bottom w:val="none" w:sz="0" w:space="0" w:color="auto"/>
        <w:right w:val="none" w:sz="0" w:space="0" w:color="auto"/>
      </w:divBdr>
    </w:div>
    <w:div w:id="1380402980">
      <w:bodyDiv w:val="1"/>
      <w:marLeft w:val="0"/>
      <w:marRight w:val="0"/>
      <w:marTop w:val="0"/>
      <w:marBottom w:val="0"/>
      <w:divBdr>
        <w:top w:val="none" w:sz="0" w:space="0" w:color="auto"/>
        <w:left w:val="none" w:sz="0" w:space="0" w:color="auto"/>
        <w:bottom w:val="none" w:sz="0" w:space="0" w:color="auto"/>
        <w:right w:val="none" w:sz="0" w:space="0" w:color="auto"/>
      </w:divBdr>
    </w:div>
    <w:div w:id="1498182150">
      <w:bodyDiv w:val="1"/>
      <w:marLeft w:val="0"/>
      <w:marRight w:val="0"/>
      <w:marTop w:val="0"/>
      <w:marBottom w:val="0"/>
      <w:divBdr>
        <w:top w:val="none" w:sz="0" w:space="0" w:color="auto"/>
        <w:left w:val="none" w:sz="0" w:space="0" w:color="auto"/>
        <w:bottom w:val="none" w:sz="0" w:space="0" w:color="auto"/>
        <w:right w:val="none" w:sz="0" w:space="0" w:color="auto"/>
      </w:divBdr>
    </w:div>
    <w:div w:id="18940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256</Words>
  <Characters>1134</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13</cp:revision>
  <dcterms:created xsi:type="dcterms:W3CDTF">2016-11-04T15:53:00Z</dcterms:created>
  <dcterms:modified xsi:type="dcterms:W3CDTF">2016-11-05T19:46:00Z</dcterms:modified>
</cp:coreProperties>
</file>